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19" w:rsidRDefault="001B716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5pt;margin-top:-5.6pt;width:89.75pt;height:90.7pt;z-index:-251658752;mso-wrap-edited:f" wrapcoords="-214 0 -214 21396 21600 21396 21600 0 -214 0" o:allowincell="f">
            <v:imagedata r:id="rId6" o:title=""/>
          </v:shape>
          <o:OLEObject Type="Embed" ProgID="MS_ClipArt_Gallery" ShapeID="_x0000_s1026" DrawAspect="Content" ObjectID="_1681039355" r:id="rId7"/>
        </w:pict>
      </w:r>
    </w:p>
    <w:p w:rsidR="00F67A19" w:rsidRPr="00F67A19" w:rsidRDefault="00F67A19" w:rsidP="00F67A19"/>
    <w:p w:rsidR="00F67A19" w:rsidRDefault="00F67A19" w:rsidP="00F67A19"/>
    <w:p w:rsidR="00AE6576" w:rsidRDefault="00AE6576" w:rsidP="00F67A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7A19" w:rsidRDefault="00F67A19" w:rsidP="00F67A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</w:p>
    <w:p w:rsidR="00FE42DE" w:rsidRDefault="00F56A08" w:rsidP="00FE4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42D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นโยบายคุณธรรม จริยธรรมและความโปร่งใส ปราศจากการทุจริต</w:t>
      </w:r>
    </w:p>
    <w:p w:rsidR="00F67A19" w:rsidRDefault="00F67A19" w:rsidP="00F67A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</w:t>
      </w:r>
    </w:p>
    <w:p w:rsidR="00A1620B" w:rsidRDefault="00F67A19" w:rsidP="00FE42D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42DE">
        <w:rPr>
          <w:rFonts w:ascii="TH SarabunIT๙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(ฉบับชั่วคราว) พ.ศ. ๒๕๕๗ พระราชบัญญัติข้อมูลข่าวสารของทางราชการ พ.ศ. ๒๕๔๐ พระราชกฤษฎีกาว่าด้วยหลักเกณฑ์การบริหารกิจการบ้านเมืองที่ดี พ.ศ. ๒๕๔๖ ยุทธศาสตร์ชาติว่าด้วยการป้องกันและปราบปรามการทุจริต ระยะที่ ๓ (พ.ศ. ๒๕๖๐</w:t>
      </w:r>
      <w:r w:rsidR="00FE42DE">
        <w:rPr>
          <w:rFonts w:ascii="TH SarabunIT๙" w:hAnsi="TH SarabunIT๙" w:cs="TH SarabunIT๙"/>
          <w:sz w:val="32"/>
          <w:szCs w:val="32"/>
        </w:rPr>
        <w:t xml:space="preserve">-2565) </w:t>
      </w:r>
      <w:r w:rsidR="00FE42DE">
        <w:rPr>
          <w:rFonts w:ascii="TH SarabunIT๙" w:hAnsi="TH SarabunIT๙" w:cs="TH SarabunIT๙" w:hint="cs"/>
          <w:sz w:val="32"/>
          <w:szCs w:val="32"/>
          <w:cs/>
        </w:rPr>
        <w:t>และนโยบายของรัฐบาล ข้อที่ ๑๐ การส่งเสริมการบริหารราชการแผ่นดิน ที่มี</w:t>
      </w:r>
      <w:proofErr w:type="spellStart"/>
      <w:r w:rsidR="00FE42D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FE42DE">
        <w:rPr>
          <w:rFonts w:ascii="TH SarabunIT๙" w:hAnsi="TH SarabunIT๙" w:cs="TH SarabunIT๙" w:hint="cs"/>
          <w:sz w:val="32"/>
          <w:szCs w:val="32"/>
          <w:cs/>
        </w:rPr>
        <w:t>บาล และการป้องกันการปราบปรามการทุจริตและประพฤติมิชอบในภาครัฐ ซึ่งได้กำหนดให้มีการปลูกฝังค่านิยม คุณธรรม จริยธรรม และจิตสำนึกในการรักษาศักดิ์ศรีความเป็นข้าราชการ และความซื่อสัตย์สุจริต ควบคุมกับการบริหารจัดการภาครัฐที่มีประสิทธิภา</w:t>
      </w:r>
      <w:r w:rsidR="00547C47">
        <w:rPr>
          <w:rFonts w:ascii="TH SarabunIT๙" w:hAnsi="TH SarabunIT๙" w:cs="TH SarabunIT๙" w:hint="cs"/>
          <w:sz w:val="32"/>
          <w:szCs w:val="32"/>
          <w:cs/>
        </w:rPr>
        <w:t>พ เพื่อป้องกันและปราบปรามการทุจริตและประพฤติมิชอบของเจ้าหน้าที่ภาครัฐในทุกระดับ เพื่อตอบสนองความต้องการพร้อมอำนวยความสะดวกแก่ประชาชน เพื่อสร้างความเชื่อมั่นในระบบราชการ</w:t>
      </w:r>
    </w:p>
    <w:p w:rsidR="00547C47" w:rsidRDefault="00547C47" w:rsidP="00FE42D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จึงได้กำหนดนโยบายคุณธรรม จริยธรรมและความโปร่งใส ปราศจากการทุจริต เพื่อเป็นมาตรฐาน แนวทางปฏิบัติและค่านิยมสำหรับพนักงานส่วนตำบล ลูกจ้างประจำ พนักงานจ้างตามภารกิจ และพนักงานจ้างทั่วไป 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ให้ยึดถือและปฏิบัติควบคู่กับกฎ ระเบียบ และข้อบังคับอื่นๆ โดยมุ่งเน้นที่จะนำหน่วยงานให้ดำเนินงานตามภารกิจด้วยความโปร่งใส บริหารด้วยความซื่อสัตย์สุจริต มีคุณธรรม จริยธรรมและความโปร่งใสปราศจากการจริต เพื่อให้บรรลุเจตนารมณ์ดังกล่าว ซึ่งประกอบด้วยนโยบายและแนวทาง ให้บุคลากรขององค์การบริหารส่วน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ทุกคนถือปฏิบัติและดำเนินการดังนี้</w:t>
      </w:r>
    </w:p>
    <w:p w:rsidR="00547C47" w:rsidRPr="00A968CC" w:rsidRDefault="00547C47" w:rsidP="00547C47">
      <w:pPr>
        <w:pStyle w:val="a3"/>
        <w:numPr>
          <w:ilvl w:val="0"/>
          <w:numId w:val="2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</w:p>
    <w:p w:rsidR="00547C47" w:rsidRDefault="00547C47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ด้านความโปร่งใส (</w:t>
      </w:r>
      <w:r w:rsidRPr="00A968CC">
        <w:rPr>
          <w:rFonts w:ascii="TH SarabunIT๙" w:hAnsi="TH SarabunIT๙" w:cs="TH SarabunIT๙"/>
          <w:b/>
          <w:bCs/>
          <w:sz w:val="32"/>
          <w:szCs w:val="32"/>
        </w:rPr>
        <w:t>Transparency)</w:t>
      </w: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การปฏิบัติราชการตามภารกิจของหน่วยงาน</w:t>
      </w:r>
      <w:r w:rsidR="00B61BE5">
        <w:rPr>
          <w:rFonts w:ascii="TH SarabunIT๙" w:hAnsi="TH SarabunIT๙" w:cs="TH SarabunIT๙" w:hint="cs"/>
          <w:sz w:val="32"/>
          <w:szCs w:val="32"/>
          <w:cs/>
        </w:rPr>
        <w:t>ที่มีความโปร่งใส การมีระบบการบริหารกิจการบ้านเมืองที่ดี หรือหลัก</w:t>
      </w:r>
      <w:proofErr w:type="spellStart"/>
      <w:r w:rsidR="00B61BE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B61BE5">
        <w:rPr>
          <w:rFonts w:ascii="TH SarabunIT๙" w:hAnsi="TH SarabunIT๙" w:cs="TH SarabunIT๙" w:hint="cs"/>
          <w:sz w:val="32"/>
          <w:szCs w:val="32"/>
          <w:cs/>
        </w:rPr>
        <w:t>บาล (</w:t>
      </w:r>
      <w:r w:rsidR="00B61BE5">
        <w:rPr>
          <w:rFonts w:ascii="TH SarabunIT๙" w:hAnsi="TH SarabunIT๙" w:cs="TH SarabunIT๙"/>
          <w:sz w:val="32"/>
          <w:szCs w:val="32"/>
        </w:rPr>
        <w:t>Good Governance)</w:t>
      </w:r>
      <w:r w:rsidR="00B61BE5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ด้วยความเป็นธรรมและจริยธรรมในการปฏิบัติงานตามอำนาจหน้าที่ดังนี้</w:t>
      </w:r>
    </w:p>
    <w:p w:rsidR="00B61BE5" w:rsidRDefault="00B61BE5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การให้และการเปิดเผยข้อมูลต่างๆ ของหน่วยงานต้องชัดเจน ถูกต้องและครบถ้วน รวมถึงให้ประชาชนหรือผู้มีส่วนได้เสียสามารถเข้าถึงข้อมูลต่างๆ ของหน่วยงานได้โดยสะดวกและรวดเร็ว</w:t>
      </w:r>
    </w:p>
    <w:p w:rsidR="00B61BE5" w:rsidRDefault="00B61BE5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การดำเนินการเกี่ยวกับการจัดซื้อจัดจ้าง ต้องดำเนินการและส่งเสริมให้เกิดความโปร่งใสในทุกขั้นตอนตามที่กฎหมายกำหนด</w:t>
      </w:r>
    </w:p>
    <w:p w:rsidR="00B61BE5" w:rsidRDefault="00B61BE5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การเปิดโอกาสให้มีผู้มีส่วนได้ส่วนเสียเข้ามามีส่วนร่วมในการดำเนินงานในขั้นตอนต่างๆ  ของหน่วยงาน ตั้งแต่การแสดงความคิดเห็น ร่วมวางแผนและจัดทำแผนงาน ร่วมดำเนินการ และร่วมติดตามตรวจสอบการดำเนินงานของหน่วยงาน</w:t>
      </w:r>
    </w:p>
    <w:p w:rsidR="00B61BE5" w:rsidRDefault="00B61BE5" w:rsidP="00B61B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1BE5" w:rsidRPr="00B61BE5" w:rsidRDefault="00B61BE5" w:rsidP="00B61B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1BE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- </w:t>
      </w:r>
      <w:r w:rsidRPr="00B61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B61BE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B61BE5" w:rsidRDefault="00B61BE5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1BE5" w:rsidRDefault="00B61BE5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การดำเนินการ การจัดการเรื่องร้องเรียนเกี่ยวกับการปฏิบัติหน้าที่ของเจ้าหน้าที่อันไม่โปร่งใสหรือทุจริตต่อหน้าที่</w:t>
      </w:r>
    </w:p>
    <w:p w:rsidR="007A2809" w:rsidRDefault="007A2809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ด้านความพร้อมรับผิด (</w:t>
      </w:r>
      <w:r w:rsidRPr="00A968CC">
        <w:rPr>
          <w:rFonts w:ascii="TH SarabunIT๙" w:hAnsi="TH SarabunIT๙" w:cs="TH SarabunIT๙"/>
          <w:b/>
          <w:bCs/>
          <w:sz w:val="32"/>
          <w:szCs w:val="32"/>
        </w:rPr>
        <w:t>Accountability)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การปฏิบัติราชการตามภารกิจของเจ้าหน้าที่มีความรับผิดชอบตามบทบาทหน้าที่ของตน โดยคำนึงถึงความสำเร็จของงาน ยึดหลักคุณธรรมจริยธรรมโดยคำนึงถึงความถูกต้องตามกฎหมาย จรรยาบรรณวิชาชีพอย่างมีประสิทธิภาพ เป็นที่ยอ</w:t>
      </w:r>
      <w:r w:rsidR="001469DA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รับและเชื่อถือ</w:t>
      </w:r>
      <w:r w:rsidR="001469DA">
        <w:rPr>
          <w:rFonts w:ascii="TH SarabunIT๙" w:hAnsi="TH SarabunIT๙" w:cs="TH SarabunIT๙" w:hint="cs"/>
          <w:sz w:val="32"/>
          <w:szCs w:val="32"/>
          <w:cs/>
        </w:rPr>
        <w:t>จากผู้รับบริการหรือผู้มีส่วนได้เสียที่แสดงถึงความพยายามในการปฏิบัติหน้าที่อย่างเต็มความสามารถ ดังนี้</w:t>
      </w:r>
    </w:p>
    <w:p w:rsidR="001469DA" w:rsidRDefault="001469DA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ผู้บริหารและเจ้าหน้าที่ของหน่วยงานต้อง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:rsidR="001469DA" w:rsidRDefault="001469DA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เจ้าหน้าที่ต้องปฏิบัติงานในทุกขั้นตอนให้ถูกต้องตามกฎหมายและระเบียบข้อบังคับต่างๆ อย่างครบถ้วนและเคร่งครัด กล้าหาญที่จะรับผิดชอบในผลการปฏิบัติงานของตนเอง</w:t>
      </w:r>
    </w:p>
    <w:p w:rsidR="001469DA" w:rsidRDefault="001469DA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การกำหนดทิศทาง</w:t>
      </w:r>
      <w:r w:rsidR="00426FFA">
        <w:rPr>
          <w:rFonts w:ascii="TH SarabunIT๙" w:hAnsi="TH SarabunIT๙" w:cs="TH SarabunIT๙" w:hint="cs"/>
          <w:sz w:val="32"/>
          <w:szCs w:val="32"/>
          <w:cs/>
        </w:rPr>
        <w:t>และนโยบายของผู้บริหารหน่วยงานที่จะต้องมีเจตจำนงในการบริ</w:t>
      </w:r>
      <w:r w:rsidR="00523C09">
        <w:rPr>
          <w:rFonts w:ascii="TH SarabunIT๙" w:hAnsi="TH SarabunIT๙" w:cs="TH SarabunIT๙" w:hint="cs"/>
          <w:sz w:val="32"/>
          <w:szCs w:val="32"/>
          <w:cs/>
        </w:rPr>
        <w:t>หารงานอย่างซื่อสัตย์สุจริต และพร้อมรับผิดเมื่อเกิดความผิดพลาด เพื่อสร้างความเชื่อมั่นแก่สังคมว่าการขับเคลื่อนหน่วยงานจะเป็นไปอย่างมีคุณธรรมและ</w:t>
      </w:r>
      <w:proofErr w:type="spellStart"/>
      <w:r w:rsidR="00523C09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23C09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23C09" w:rsidRDefault="00523C09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ความปลอดจากการทุจริตในการปฏิบัติงาน (</w:t>
      </w:r>
      <w:r w:rsidRPr="00A968CC">
        <w:rPr>
          <w:rFonts w:ascii="TH SarabunIT๙" w:hAnsi="TH SarabunIT๙" w:cs="TH SarabunIT๙"/>
          <w:b/>
          <w:bCs/>
          <w:sz w:val="32"/>
          <w:szCs w:val="32"/>
        </w:rPr>
        <w:t>Corruption-Free Index)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พฤติกรรมของเจ้าหน้าที่ที่มีการดำเนินการโดยเป็นธรรมและโปร่งใส เป็นไปตามกระบวนการมาตรฐานในระหว่างการส่งมอบบริการหรือขั้นตอนการให้บริการ ไม่เลือกปฏิบัติเมื่อได้รับการเสนอเงื่อนไขพิเศษหรือจูงใจ</w:t>
      </w:r>
      <w:r w:rsidR="00DA5D40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เพื่อให้ได้มาซึ่งผลประโยชน์ส่วนตน กลุ่มหรือพวกพ้อง หากเจ้าหน้าที่ของหน่วยงานมีพฤติกรรมเหล่านี้มาก และเจ้าหน้าที่ของหน่วยงานปฏิบัติงานตามกระบวนการมาตรฐานหรือขั้นตอนการให้บริการด้วยความเป็นธรรมแล้ว ก็จะส่งผลให้หน่วยงานมีความปลอดภัยจากการทุจริตในการปฏิบัติงาน ดังนี้</w:t>
      </w:r>
    </w:p>
    <w:p w:rsidR="000A05CB" w:rsidRDefault="000A05CB" w:rsidP="000A05CB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สอดส่องและป้องกันการปฏิบัติงานของเจ้าหน้าที่ในหน่วยงาน มิให้มีพฤติกรรมที่เข้าข่ายการทุจริตต่อหน้าที่ เช่น การเรียกรับเงิน สิ่งของ หรือผลประโยชน์ใดๆ จากผู้มีส่วนได้ส่วนเสีย เพื่อแลกกับการปฏิบัติงานของตนเอง หรือการปฏิบัติละเว้นการปฏิบัติหน้าที่ การใช้ตำแหน่งหน้าที่ของตนเองอย่างไม่เป็นธรรม เพื่อเอื้อประโยชน์แก่ตนเอง พวกพ้องของตน และ / หรือผู้อื่นผู้ใด</w:t>
      </w:r>
    </w:p>
    <w:p w:rsidR="000A05CB" w:rsidRDefault="000A05CB" w:rsidP="000A05CB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สอดส่องและป้องกันการปฏิบัติหน้าที่ของผู้บริหาร มิให้มีพฤติกรรมที่เข้าข่ายการทุจริตในเชิงนโยบาย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ธุรกิจเอกชน เพื่อเอื้อผลประโยชน์ในสัญญาโครงการหรือสัมปทานของหน่วยงานแลกเปลี่ยนการกำหนดนโยบายหรือการอนุมัติใดๆ ของผู้บริหารของหน่วยงาน</w:t>
      </w:r>
    </w:p>
    <w:p w:rsidR="000A05CB" w:rsidRDefault="000A05CB" w:rsidP="000A05CB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</w:t>
      </w:r>
      <w:r w:rsidR="00A97855"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วัฒนธรรมคุณธรรมในองค์กร (</w:t>
      </w:r>
      <w:r w:rsidR="00A97855" w:rsidRPr="00A968CC">
        <w:rPr>
          <w:rFonts w:ascii="TH SarabunIT๙" w:hAnsi="TH SarabunIT๙" w:cs="TH SarabunIT๙"/>
          <w:b/>
          <w:bCs/>
          <w:sz w:val="32"/>
          <w:szCs w:val="32"/>
        </w:rPr>
        <w:t>Integrity Culture Index)</w:t>
      </w:r>
      <w:r w:rsidR="00A97855">
        <w:rPr>
          <w:rFonts w:ascii="TH SarabunIT๙" w:hAnsi="TH SarabunIT๙" w:cs="TH SarabunIT๙"/>
          <w:sz w:val="32"/>
          <w:szCs w:val="32"/>
        </w:rPr>
        <w:t xml:space="preserve"> </w:t>
      </w:r>
      <w:r w:rsidR="00A97855">
        <w:rPr>
          <w:rFonts w:ascii="TH SarabunIT๙" w:hAnsi="TH SarabunIT๙" w:cs="TH SarabunIT๙" w:hint="cs"/>
          <w:sz w:val="32"/>
          <w:szCs w:val="32"/>
          <w:cs/>
        </w:rPr>
        <w:t>หมายถึง หน่วยงานภาครัฐมีการปฏิบัติราชการตามภารกิจของหน่วยงานที่ยึดหลักคุณธรรมจริยธรรมตามประมวลจริยธรรม จรรยาวิชาชีพ และมีระบบการต่อต้านการทุจริตอย่างมีประสิทธิภาพ ดังนี้</w:t>
      </w:r>
    </w:p>
    <w:p w:rsidR="00A97855" w:rsidRDefault="00A97855" w:rsidP="000A05CB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การปลูกฝัง สั่งสอน หรือถ่ายทอดแนวทางซึ่งกันและกันของเจ้าหน้าที่ในหน่วยงาน เพื่อให้มีพฤติกรรมและทัศนคติที่ดีในการปฏิบัติงาน จนกลายเป็นแนวทางซึ่งกันและกันของเจ้าหน้าที่ในหน่วยงาน จนกลายเป็นแนวทางปฏิบัติประจำหรือวัฒนธรรมที่ดีของหน่วยงานเป็นการกล่อมเกลาทางสังคม (</w:t>
      </w:r>
      <w:r>
        <w:rPr>
          <w:rFonts w:ascii="TH SarabunIT๙" w:hAnsi="TH SarabunIT๙" w:cs="TH SarabunIT๙"/>
          <w:sz w:val="32"/>
          <w:szCs w:val="32"/>
        </w:rPr>
        <w:t>Socialization)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ให้ไม่ยอมรับพฤติกรรมการทุจริต  จนกระทั่งไม่ทนต่อการทุจริต และก่อให้เกิดการลงโทษทางสังคม (</w:t>
      </w:r>
      <w:r>
        <w:rPr>
          <w:rFonts w:ascii="TH SarabunIT๙" w:hAnsi="TH SarabunIT๙" w:cs="TH SarabunIT๙"/>
          <w:sz w:val="32"/>
          <w:szCs w:val="32"/>
        </w:rPr>
        <w:t>Social Sanction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อันจะทำให้เกิดความละอายหรือความกลัวที่จะกระทำการทุจริต</w:t>
      </w:r>
    </w:p>
    <w:p w:rsidR="00925E76" w:rsidRPr="00B61BE5" w:rsidRDefault="00925E76" w:rsidP="00925E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1BE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1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1BE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A97855" w:rsidRPr="00A97855" w:rsidRDefault="00A97855" w:rsidP="000A05CB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2809" w:rsidRDefault="00925E76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การปลูกฝังและสร้างให้เกิดวัฒนธรรมทางความคิดแยกแยะผลประโยชน์ส่วนตนกับผลประโยชน์ส่วนรวมให้ได้ ซึ่งถือเป็นการป้องกันและปราบปรามการทุจริตในหน่วยงาน</w:t>
      </w:r>
    </w:p>
    <w:p w:rsidR="00925E76" w:rsidRDefault="00925E76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กำหนดและจัดทำแผนการป้องกันและปราบปรามการทุจริตในหน่วยงาน</w:t>
      </w:r>
    </w:p>
    <w:p w:rsidR="00925E76" w:rsidRDefault="00925E76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การมีกระบวนการตรวจสอบถ่วงดุลภายในที่เข้มแข็งและมีประสิทธิภาพ ซึ่งจะทำให้เจ้าหน้าที่ในหน่วยงานเห็นความสำคัญ และเกิดความตระหนักถึงผลของการ</w:t>
      </w:r>
      <w:r w:rsidR="008A2DE6">
        <w:rPr>
          <w:rFonts w:ascii="TH SarabunIT๙" w:hAnsi="TH SarabunIT๙" w:cs="TH SarabunIT๙" w:hint="cs"/>
          <w:sz w:val="32"/>
          <w:szCs w:val="32"/>
          <w:cs/>
        </w:rPr>
        <w:t>ทุจริต จนก่อให้เกิดเป็นวัฒนธรรมในการร่วมต่อต้านการทุจริตได้</w:t>
      </w:r>
    </w:p>
    <w:p w:rsidR="008A2DE6" w:rsidRDefault="008A2DE6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>๑.๕ คุณธรรมการทำงานหน่วยงาน (</w:t>
      </w:r>
      <w:r w:rsidRPr="00A968CC">
        <w:rPr>
          <w:rFonts w:ascii="TH SarabunIT๙" w:hAnsi="TH SarabunIT๙" w:cs="TH SarabunIT๙"/>
          <w:b/>
          <w:bCs/>
          <w:sz w:val="32"/>
          <w:szCs w:val="32"/>
        </w:rPr>
        <w:t>Work Integrity Index)</w:t>
      </w: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ระบบการบริหารงานของหน่วยงานที่มีการบริหารจัดการที่ดียึดระบบคุณธรรมความโปร่งใสในการปฏิบัติงาน มุ่งเน้นผลประโยชน์ส่วนรวมดัชนีนี้ เป็นการวัดระบบการบริหารงานภายในหน่วยงาน ในเรื่องของการบริหารงานบุคคล (</w:t>
      </w:r>
      <w:r>
        <w:rPr>
          <w:rFonts w:ascii="TH SarabunIT๙" w:hAnsi="TH SarabunIT๙" w:cs="TH SarabunIT๙"/>
          <w:sz w:val="32"/>
          <w:szCs w:val="32"/>
        </w:rPr>
        <w:t xml:space="preserve">Personnel Management) </w:t>
      </w:r>
      <w:r>
        <w:rPr>
          <w:rFonts w:ascii="TH SarabunIT๙" w:hAnsi="TH SarabunIT๙" w:cs="TH SarabunIT๙" w:hint="cs"/>
          <w:sz w:val="32"/>
          <w:szCs w:val="32"/>
          <w:cs/>
        </w:rPr>
        <w:t>ยึดหลักการพัฒนาทรัพยากรมนุษย์ ได้แก่ การสรรหา การพัฒนาและการรักษาทรัพยากรมนุษย์ การบริหารงบประมาณ (</w:t>
      </w:r>
      <w:r>
        <w:rPr>
          <w:rFonts w:ascii="TH SarabunIT๙" w:hAnsi="TH SarabunIT๙" w:cs="TH SarabunIT๙"/>
          <w:sz w:val="32"/>
          <w:szCs w:val="32"/>
        </w:rPr>
        <w:t>Budget Execution)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ยึดหลักความคุ้มค่า หมายถึง</w:t>
      </w:r>
      <w:r w:rsidR="00455B0A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หน่วยงานมีค่าใช้จ่ายงบประมาณ เพื่อให้เกิดประโยชน์สูงสุดแก่ราชการและตรงตามวัตถุประสงค์การใช้จ่ายงบประมาณ และความเป็นธรรมในการมอบหมายงาน (</w:t>
      </w:r>
      <w:r w:rsidR="00455B0A">
        <w:rPr>
          <w:rFonts w:ascii="TH SarabunIT๙" w:hAnsi="TH SarabunIT๙" w:cs="TH SarabunIT๙"/>
          <w:sz w:val="32"/>
          <w:szCs w:val="32"/>
        </w:rPr>
        <w:t>Fairness in Work Assignment</w:t>
      </w:r>
      <w:r w:rsidR="00455B0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55B0A">
        <w:rPr>
          <w:rFonts w:ascii="TH SarabunIT๙" w:hAnsi="TH SarabunIT๙" w:cs="TH SarabunIT๙"/>
          <w:sz w:val="32"/>
          <w:szCs w:val="32"/>
        </w:rPr>
        <w:t xml:space="preserve"> </w:t>
      </w:r>
      <w:r w:rsidR="00455B0A">
        <w:rPr>
          <w:rFonts w:ascii="TH SarabunIT๙" w:hAnsi="TH SarabunIT๙" w:cs="TH SarabunIT๙" w:hint="cs"/>
          <w:sz w:val="32"/>
          <w:szCs w:val="32"/>
          <w:cs/>
        </w:rPr>
        <w:t>ยึดหลักการคำนึงถึงความรู้ ความสามารถ และมาตรฐานการปฏิบัติงาน ดังนี้</w:t>
      </w:r>
    </w:p>
    <w:p w:rsidR="00455B0A" w:rsidRDefault="00455B0A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6A1A97">
        <w:rPr>
          <w:rFonts w:ascii="TH SarabunIT๙" w:hAnsi="TH SarabunIT๙" w:cs="TH SarabunIT๙"/>
          <w:sz w:val="32"/>
          <w:szCs w:val="32"/>
        </w:rPr>
        <w:t xml:space="preserve">) </w:t>
      </w:r>
      <w:r w:rsidR="006A1A97">
        <w:rPr>
          <w:rFonts w:ascii="TH SarabunIT๙" w:hAnsi="TH SarabunIT๙" w:cs="TH SarabunIT๙" w:hint="cs"/>
          <w:sz w:val="32"/>
          <w:szCs w:val="32"/>
          <w:cs/>
        </w:rPr>
        <w:t>การให้ความสำคัญกับการปฏิบัติงาน โดยให้มีคู่มือหรือมาตรฐานการปฏิบัติงานที่ชัดเจน</w:t>
      </w:r>
    </w:p>
    <w:p w:rsidR="006A1A97" w:rsidRDefault="006A1A97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การปฏิบัติงานตามคู่มือหรือมาตรฐานการปฏิบัติงานอย่างเคร่งครัดอยู่เสมอ และจะต้องเป็นการปฏิบัติงานอย่างเป็นธรรมและเท่าเทียมกัน</w:t>
      </w:r>
    </w:p>
    <w:p w:rsidR="006A1A97" w:rsidRDefault="006A1A97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การมีคุณธรรมในการบริหารงานบุคคลภายในหน่วยงาน ตั้งแต่การบริหารทรัพยากรบุคคล ได้แก่ การบรรจุ แต่งตั้ง โยกย้าย พิจารณาความดีความชอบ เป็นต้น กระบวนการสร้างแรงจูงใจ ความก้าวหน้าในสายงาน และการพัฒนาสมรรถนะเจ้าหน้าที่</w:t>
      </w:r>
    </w:p>
    <w:p w:rsidR="006A1A97" w:rsidRDefault="006A1A97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การมีคุณธรรมในการบริหารงบประมาณ การใช้จ่ายเงินงบประมาณจะต้องเป็นไปอย่างโปร่งใสและจะต้องพิจารณาใช้จ่ายในสิ่งที่จำเป็นต่อการดำเนินงานตามภารกิจของหน่วยงานอย่างคุ้มค่ามากที่สุด</w:t>
      </w:r>
    </w:p>
    <w:p w:rsidR="006A1A97" w:rsidRDefault="006A1A97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การมีคุณธรรมในการสั่งงานหรือมอบหมายงานให้แก่ผู้ใต้บังคับบัญชา ที่จะต้องคำนึงถึงขอบเขตอำนาจหน้าที่ตามกฎหมายของผู้มอบหมายงาน มีความเป็นธรรมแก่ผู้รับมอบหมายงานทุกคนอย่างเท่าเทียมกัน มีการสื่อสารและเอาใจใส่ ติดตามในการมอบหมายงานที่ได้รับมอบหมายไป ตลอดจนรับผิดชอบผลของงานที่ได้รับมอบหมายไปด้วย</w:t>
      </w:r>
    </w:p>
    <w:p w:rsidR="006A1A97" w:rsidRDefault="006A1A97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การให้ความสำคัญกับสภาพแวดล้อมที่เอื้ออำนวยและส่งเสริมการปฏิบัติงานของเจ้าหน้าที่ในหน่วยงาน</w:t>
      </w:r>
    </w:p>
    <w:p w:rsidR="006A1A97" w:rsidRDefault="006A1A97" w:rsidP="00B61BE5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68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๑.๖ ด้านการสื่อสารภายในหน่วยงาน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>คือ หน่วยงานต้องมีรูปแบบวิธีการ การสื่อสารเพื่อถ่ายทอดเกี่ยวกับนโยบายทั้ง ๕ ด้าน ให้เจ้าหน้าที่ในหน่วยงานรับทราบ เพื่อให้เกิดความตระหนักและให้ความสำคัญถึงการปฏิบัติงานที่มีคุณธรรม จริยธรรมและความโปร่งใส</w:t>
      </w:r>
    </w:p>
    <w:p w:rsidR="00A968CC" w:rsidRDefault="00A968CC" w:rsidP="00A968CC">
      <w:pPr>
        <w:spacing w:before="240" w:after="0" w:line="240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8CC" w:rsidRDefault="00A968CC" w:rsidP="00A968CC">
      <w:pPr>
        <w:spacing w:before="240" w:after="0" w:line="240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8CC" w:rsidRDefault="00A968CC" w:rsidP="00A968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68CC" w:rsidRPr="00B61BE5" w:rsidRDefault="00A968CC" w:rsidP="00A968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1BE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1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1BE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A968CC" w:rsidRDefault="00A968CC" w:rsidP="00A968CC">
      <w:pPr>
        <w:spacing w:before="240" w:after="0" w:line="240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20B" w:rsidRPr="00A1620B" w:rsidRDefault="00A1620B" w:rsidP="00A968CC">
      <w:pPr>
        <w:spacing w:before="240" w:after="0" w:line="240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จึงประกาศให้ทราบและปฏิบัติโดยทั่วกัน</w:t>
      </w:r>
      <w:r w:rsidR="00896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0186" w:rsidRDefault="00830186" w:rsidP="0083018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 w:rsidR="00A968CC">
        <w:rPr>
          <w:rFonts w:ascii="TH SarabunIT๙" w:hAnsi="TH SarabunIT๙" w:cs="TH SarabunIT๙" w:hint="cs"/>
          <w:sz w:val="32"/>
          <w:szCs w:val="32"/>
          <w:cs/>
        </w:rPr>
        <w:t xml:space="preserve"> ๓  เดือน พฤษภาคม</w:t>
      </w:r>
      <w:r w:rsidR="00B0378E">
        <w:rPr>
          <w:rFonts w:ascii="TH SarabunIT๙" w:hAnsi="TH SarabunIT๙" w:cs="TH SarabunIT๙" w:hint="cs"/>
          <w:sz w:val="32"/>
          <w:szCs w:val="32"/>
          <w:cs/>
        </w:rPr>
        <w:t xml:space="preserve">  พ.ศ. ๒๕๖๒</w:t>
      </w:r>
    </w:p>
    <w:p w:rsidR="004C4A22" w:rsidRDefault="004C4A22" w:rsidP="004C4A22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96211" w:rsidRPr="006F0719" w:rsidRDefault="006F0719" w:rsidP="006F0719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อภิ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</w:t>
      </w:r>
    </w:p>
    <w:p w:rsidR="004C4A22" w:rsidRDefault="004C4A22" w:rsidP="006F0719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(นายอภิ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หวังรักกลาง)</w:t>
      </w:r>
    </w:p>
    <w:p w:rsidR="004C4A22" w:rsidRPr="00830186" w:rsidRDefault="004C4A22" w:rsidP="004C4A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B0378E" w:rsidRDefault="00B0378E" w:rsidP="0083018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378E" w:rsidRDefault="00B0378E" w:rsidP="0083018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378E" w:rsidRPr="00830186" w:rsidRDefault="00B0378E" w:rsidP="004C4A22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B0378E" w:rsidRPr="00830186" w:rsidSect="00B61BE5">
      <w:pgSz w:w="12240" w:h="15840"/>
      <w:pgMar w:top="1134" w:right="1151" w:bottom="1134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D3"/>
    <w:multiLevelType w:val="hybridMultilevel"/>
    <w:tmpl w:val="C1BA8548"/>
    <w:lvl w:ilvl="0" w:tplc="0DCA3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BD5DA4"/>
    <w:multiLevelType w:val="hybridMultilevel"/>
    <w:tmpl w:val="4E1A8E30"/>
    <w:lvl w:ilvl="0" w:tplc="3FAE6F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19"/>
    <w:rsid w:val="000765C8"/>
    <w:rsid w:val="000A05CB"/>
    <w:rsid w:val="00143DF7"/>
    <w:rsid w:val="001469DA"/>
    <w:rsid w:val="001B7168"/>
    <w:rsid w:val="002D0D82"/>
    <w:rsid w:val="00426FFA"/>
    <w:rsid w:val="00455B0A"/>
    <w:rsid w:val="00496642"/>
    <w:rsid w:val="004C4A22"/>
    <w:rsid w:val="00523C09"/>
    <w:rsid w:val="00547C47"/>
    <w:rsid w:val="006A1A97"/>
    <w:rsid w:val="006F0719"/>
    <w:rsid w:val="007A2809"/>
    <w:rsid w:val="00830186"/>
    <w:rsid w:val="00896211"/>
    <w:rsid w:val="008A2DE6"/>
    <w:rsid w:val="00922DC9"/>
    <w:rsid w:val="00925E76"/>
    <w:rsid w:val="00A1620B"/>
    <w:rsid w:val="00A435C3"/>
    <w:rsid w:val="00A968CC"/>
    <w:rsid w:val="00A97855"/>
    <w:rsid w:val="00AB3996"/>
    <w:rsid w:val="00AE6576"/>
    <w:rsid w:val="00B0378E"/>
    <w:rsid w:val="00B61BE5"/>
    <w:rsid w:val="00DA5D40"/>
    <w:rsid w:val="00F54789"/>
    <w:rsid w:val="00F56A08"/>
    <w:rsid w:val="00F67A19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2019-06-28T04:14:00Z</cp:lastPrinted>
  <dcterms:created xsi:type="dcterms:W3CDTF">2021-04-27T07:36:00Z</dcterms:created>
  <dcterms:modified xsi:type="dcterms:W3CDTF">2021-04-27T07:36:00Z</dcterms:modified>
</cp:coreProperties>
</file>